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3541" w14:textId="37FEF008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COUNCIL ON SOCIAL WORK EDUCATION </w:t>
      </w:r>
    </w:p>
    <w:p w14:paraId="60ACEFD4" w14:textId="3B6B76A3" w:rsidR="00444D06" w:rsidRPr="00DE1A39" w:rsidRDefault="00DE1A39" w:rsidP="00DE1A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BARTON COLLEGE BACHELOR </w:t>
      </w:r>
      <w:r w:rsidR="002E25FA">
        <w:rPr>
          <w:rFonts w:ascii="Arial" w:eastAsia="Times New Roman" w:hAnsi="Arial" w:cs="Arial"/>
          <w:b/>
          <w:bCs/>
        </w:rPr>
        <w:t xml:space="preserve">OF </w:t>
      </w:r>
      <w:r w:rsidR="00444D06" w:rsidRPr="00B979F0">
        <w:rPr>
          <w:rFonts w:ascii="Arial" w:eastAsia="Times New Roman" w:hAnsi="Arial" w:cs="Arial"/>
          <w:b/>
          <w:bCs/>
        </w:rPr>
        <w:t>SOCIAL WORK PROGRAM</w:t>
      </w:r>
      <w:r w:rsidR="00444D06" w:rsidRPr="00B979F0">
        <w:rPr>
          <w:rFonts w:ascii="Arial" w:eastAsia="Times New Roman" w:hAnsi="Arial" w:cs="Arial"/>
        </w:rPr>
        <w:t> </w:t>
      </w:r>
    </w:p>
    <w:p w14:paraId="6A858439" w14:textId="77777777" w:rsidR="00A76DAC" w:rsidRDefault="00444D06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5407167E" w14:textId="77777777" w:rsidR="00A76DAC" w:rsidRDefault="00A76DAC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2130FE60" w14:textId="69F66C5B" w:rsidR="00372199" w:rsidRPr="00843B1A" w:rsidRDefault="00A76DAC" w:rsidP="00843B1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Calibri" w:hAnsi="Arial" w:cs="Arial"/>
          <w:b/>
          <w:spacing w:val="-3"/>
        </w:rPr>
        <w:t>S</w:t>
      </w:r>
      <w:r w:rsidR="00372199" w:rsidRPr="00C9560D">
        <w:rPr>
          <w:rFonts w:ascii="Arial" w:eastAsia="Calibri" w:hAnsi="Arial" w:cs="Arial"/>
          <w:b/>
          <w:spacing w:val="-3"/>
        </w:rPr>
        <w:t>ummary of the Program’s Assessment Plan</w:t>
      </w:r>
      <w:r w:rsidR="00843B1A">
        <w:rPr>
          <w:rFonts w:ascii="Arial" w:eastAsia="Calibri" w:hAnsi="Arial" w:cs="Arial"/>
          <w:b/>
          <w:spacing w:val="-3"/>
        </w:rPr>
        <w:t xml:space="preserve"> | </w:t>
      </w:r>
      <w:r w:rsidR="00843B1A" w:rsidRPr="00670277">
        <w:rPr>
          <w:rFonts w:ascii="Arial" w:eastAsia="Times New Roman" w:hAnsi="Arial" w:cs="Arial"/>
          <w:b/>
        </w:rPr>
        <w:t>Generalist Practice</w:t>
      </w:r>
    </w:p>
    <w:p w14:paraId="27EE10AB" w14:textId="77777777" w:rsidR="00C9560D" w:rsidRPr="00C9560D" w:rsidRDefault="00C9560D" w:rsidP="00372199">
      <w:pPr>
        <w:spacing w:after="0" w:line="240" w:lineRule="auto"/>
        <w:jc w:val="center"/>
        <w:rPr>
          <w:rFonts w:ascii="Arial" w:eastAsia="Calibri" w:hAnsi="Arial" w:cs="Arial"/>
          <w:spacing w:val="-3"/>
        </w:rPr>
      </w:pPr>
    </w:p>
    <w:p w14:paraId="6F9B69E9" w14:textId="514C7215" w:rsidR="00372199" w:rsidRPr="00B979F0" w:rsidRDefault="00372199" w:rsidP="00372199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="00015200" w:rsidRPr="00015200">
        <w:rPr>
          <w:rFonts w:ascii="Arial" w:eastAsia="Calibri" w:hAnsi="Arial" w:cs="Arial"/>
          <w:spacing w:val="-3"/>
        </w:rPr>
        <w:t>using a minimum of two measures</w:t>
      </w:r>
      <w:r w:rsidR="00015200"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</w:t>
      </w:r>
      <w:r w:rsidR="00A76DAC">
        <w:rPr>
          <w:rFonts w:ascii="Arial" w:eastAsia="Calibri" w:hAnsi="Arial" w:cs="Arial"/>
          <w:spacing w:val="-3"/>
        </w:rPr>
        <w:t xml:space="preserve">. </w:t>
      </w:r>
      <w:r w:rsidR="002E25FA">
        <w:rPr>
          <w:rFonts w:ascii="Arial" w:eastAsia="Calibri" w:hAnsi="Arial" w:cs="Arial"/>
          <w:spacing w:val="-3"/>
        </w:rPr>
        <w:t xml:space="preserve">The results below are for the 16 students who completed their field placement final evaluation and their senior assessment in May 2023.    </w:t>
      </w:r>
    </w:p>
    <w:p w14:paraId="53BDBD8C" w14:textId="77777777" w:rsidR="00DB2E4E" w:rsidRDefault="00DB2E4E" w:rsidP="00372199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38"/>
      </w:tblGrid>
      <w:tr w:rsidR="00C01A5C" w14:paraId="26ACE151" w14:textId="77777777" w:rsidTr="00290DEB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35EED6A2" w14:textId="4D79762A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290DEB">
              <w:rPr>
                <w:rFonts w:ascii="Arial" w:eastAsia="Times New Roman" w:hAnsi="Arial" w:cs="Arial"/>
                <w:b/>
              </w:rPr>
              <w:t>FINAL FIELD EVALUATION</w:t>
            </w:r>
          </w:p>
        </w:tc>
      </w:tr>
      <w:tr w:rsidR="008C1BC3" w14:paraId="5328BDE5" w14:textId="77777777" w:rsidTr="00290DEB">
        <w:trPr>
          <w:jc w:val="center"/>
        </w:trPr>
        <w:tc>
          <w:tcPr>
            <w:tcW w:w="7735" w:type="dxa"/>
          </w:tcPr>
          <w:p w14:paraId="6DEFEEB0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038" w:type="dxa"/>
          </w:tcPr>
          <w:p w14:paraId="28A4BE64" w14:textId="4569FEDD" w:rsidR="008C1BC3" w:rsidRDefault="00290DEB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70D9D427" w14:textId="77777777" w:rsidTr="00290DEB">
        <w:trPr>
          <w:jc w:val="center"/>
        </w:trPr>
        <w:tc>
          <w:tcPr>
            <w:tcW w:w="7735" w:type="dxa"/>
          </w:tcPr>
          <w:p w14:paraId="514C997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02A78D06" w14:textId="20DD2069" w:rsidR="00C01A5C" w:rsidRDefault="00290DEB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Cognitive/Affective Processes</w:t>
            </w:r>
          </w:p>
        </w:tc>
      </w:tr>
      <w:tr w:rsidR="00C01A5C" w14:paraId="17F78B99" w14:textId="77777777" w:rsidTr="00290DEB">
        <w:trPr>
          <w:jc w:val="center"/>
        </w:trPr>
        <w:tc>
          <w:tcPr>
            <w:tcW w:w="7735" w:type="dxa"/>
          </w:tcPr>
          <w:p w14:paraId="0035FB6F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31FB7D02" w14:textId="65994698" w:rsidR="00C01A5C" w:rsidRDefault="00290DEB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 Final Field Evaluation Meeting</w:t>
            </w:r>
          </w:p>
        </w:tc>
      </w:tr>
      <w:tr w:rsidR="00C01A5C" w14:paraId="5CB221B1" w14:textId="77777777" w:rsidTr="00290DEB">
        <w:trPr>
          <w:jc w:val="center"/>
        </w:trPr>
        <w:tc>
          <w:tcPr>
            <w:tcW w:w="7735" w:type="dxa"/>
          </w:tcPr>
          <w:p w14:paraId="0EB3349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BF54DB0" w14:textId="0EEF559E" w:rsidR="00C01A5C" w:rsidRDefault="00290DEB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C01A5C" w14:paraId="1B614342" w14:textId="77777777" w:rsidTr="00290DEB">
        <w:trPr>
          <w:jc w:val="center"/>
        </w:trPr>
        <w:tc>
          <w:tcPr>
            <w:tcW w:w="7735" w:type="dxa"/>
          </w:tcPr>
          <w:p w14:paraId="38C36B74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3BFE070D" w14:textId="79E1D8D6" w:rsidR="00C01A5C" w:rsidRDefault="00290DEB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3.5/5</w:t>
            </w:r>
          </w:p>
        </w:tc>
      </w:tr>
      <w:tr w:rsidR="00C01A5C" w14:paraId="68EACBDB" w14:textId="77777777" w:rsidTr="00290DEB">
        <w:trPr>
          <w:jc w:val="center"/>
        </w:trPr>
        <w:tc>
          <w:tcPr>
            <w:tcW w:w="7735" w:type="dxa"/>
          </w:tcPr>
          <w:p w14:paraId="5AC97E01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038" w:type="dxa"/>
          </w:tcPr>
          <w:p w14:paraId="7EF3C573" w14:textId="16F8EE48" w:rsidR="00C01A5C" w:rsidRDefault="004F23A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</w:t>
            </w:r>
            <w:r w:rsidR="00290DEB">
              <w:rPr>
                <w:rFonts w:ascii="Arial" w:eastAsia="Times New Roman" w:hAnsi="Arial" w:cs="Arial"/>
              </w:rPr>
              <w:t>%</w:t>
            </w:r>
          </w:p>
        </w:tc>
      </w:tr>
      <w:tr w:rsidR="00C01A5C" w14:paraId="3CE301A6" w14:textId="77777777" w:rsidTr="00290DEB">
        <w:trPr>
          <w:jc w:val="center"/>
        </w:trPr>
        <w:tc>
          <w:tcPr>
            <w:tcW w:w="9773" w:type="dxa"/>
            <w:gridSpan w:val="2"/>
            <w:shd w:val="clear" w:color="auto" w:fill="E7E6E6" w:themeFill="background2"/>
          </w:tcPr>
          <w:p w14:paraId="01F20629" w14:textId="5076AE4D" w:rsidR="00C01A5C" w:rsidRPr="00544D37" w:rsidRDefault="00C01A5C" w:rsidP="00B813D9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290DEB">
              <w:rPr>
                <w:rFonts w:ascii="Arial" w:eastAsia="Times New Roman" w:hAnsi="Arial" w:cs="Arial"/>
                <w:b/>
              </w:rPr>
              <w:t>SENIOR ASSESSMENT EXAM</w:t>
            </w:r>
          </w:p>
        </w:tc>
      </w:tr>
      <w:tr w:rsidR="008C1BC3" w14:paraId="1BDFF998" w14:textId="77777777" w:rsidTr="00290DEB">
        <w:trPr>
          <w:jc w:val="center"/>
        </w:trPr>
        <w:tc>
          <w:tcPr>
            <w:tcW w:w="7735" w:type="dxa"/>
          </w:tcPr>
          <w:p w14:paraId="2933E965" w14:textId="77777777" w:rsidR="008C1BC3" w:rsidRDefault="008C1BC3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2038" w:type="dxa"/>
          </w:tcPr>
          <w:p w14:paraId="478D897A" w14:textId="133688E7" w:rsidR="008C1BC3" w:rsidRDefault="00290DEB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1-9</w:t>
            </w:r>
          </w:p>
        </w:tc>
      </w:tr>
      <w:tr w:rsidR="00C01A5C" w14:paraId="4B8E4F0E" w14:textId="77777777" w:rsidTr="00290DEB">
        <w:trPr>
          <w:jc w:val="center"/>
        </w:trPr>
        <w:tc>
          <w:tcPr>
            <w:tcW w:w="7735" w:type="dxa"/>
          </w:tcPr>
          <w:p w14:paraId="6BC32455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038" w:type="dxa"/>
          </w:tcPr>
          <w:p w14:paraId="3855B85B" w14:textId="02C917E4" w:rsidR="00C01A5C" w:rsidRDefault="00290DEB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Skills, Values, Cognitive/Affective Processes</w:t>
            </w:r>
          </w:p>
        </w:tc>
      </w:tr>
      <w:tr w:rsidR="00C01A5C" w14:paraId="716C7A70" w14:textId="77777777" w:rsidTr="00290DEB">
        <w:trPr>
          <w:jc w:val="center"/>
        </w:trPr>
        <w:tc>
          <w:tcPr>
            <w:tcW w:w="7735" w:type="dxa"/>
          </w:tcPr>
          <w:p w14:paraId="2E6E89D7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2038" w:type="dxa"/>
          </w:tcPr>
          <w:p w14:paraId="61AAD2F9" w14:textId="41F234D9" w:rsidR="00C01A5C" w:rsidRDefault="00872AE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Seniors in Field Seminar Class</w:t>
            </w:r>
          </w:p>
        </w:tc>
      </w:tr>
      <w:tr w:rsidR="00C01A5C" w14:paraId="413C91B6" w14:textId="77777777" w:rsidTr="00290DEB">
        <w:trPr>
          <w:jc w:val="center"/>
        </w:trPr>
        <w:tc>
          <w:tcPr>
            <w:tcW w:w="7735" w:type="dxa"/>
          </w:tcPr>
          <w:p w14:paraId="69A20EAD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038" w:type="dxa"/>
          </w:tcPr>
          <w:p w14:paraId="0919E395" w14:textId="02550552" w:rsidR="00C01A5C" w:rsidRDefault="00872AE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Director</w:t>
            </w:r>
          </w:p>
        </w:tc>
      </w:tr>
      <w:tr w:rsidR="00C01A5C" w14:paraId="4609B055" w14:textId="77777777" w:rsidTr="00290DEB">
        <w:trPr>
          <w:jc w:val="center"/>
        </w:trPr>
        <w:tc>
          <w:tcPr>
            <w:tcW w:w="7735" w:type="dxa"/>
          </w:tcPr>
          <w:p w14:paraId="4BAED100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2038" w:type="dxa"/>
          </w:tcPr>
          <w:p w14:paraId="0C94DDB2" w14:textId="360C66AE" w:rsidR="00C01A5C" w:rsidRDefault="00872AE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</w:t>
            </w:r>
            <w:r w:rsidR="004F23A5">
              <w:rPr>
                <w:rFonts w:ascii="Arial" w:eastAsia="Times New Roman" w:hAnsi="Arial" w:cs="Arial"/>
              </w:rPr>
              <w:t>%</w:t>
            </w:r>
          </w:p>
        </w:tc>
      </w:tr>
      <w:tr w:rsidR="00C01A5C" w14:paraId="16FA2BCB" w14:textId="77777777" w:rsidTr="00290DEB">
        <w:trPr>
          <w:jc w:val="center"/>
        </w:trPr>
        <w:tc>
          <w:tcPr>
            <w:tcW w:w="7735" w:type="dxa"/>
          </w:tcPr>
          <w:p w14:paraId="44188462" w14:textId="77777777" w:rsidR="00C01A5C" w:rsidRDefault="00C01A5C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2038" w:type="dxa"/>
          </w:tcPr>
          <w:p w14:paraId="7B9B7C3D" w14:textId="5610553C" w:rsidR="00C01A5C" w:rsidRDefault="004F23A5" w:rsidP="00B813D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18F7C25E" w14:textId="6AE2F617" w:rsidR="00372199" w:rsidRDefault="00372199" w:rsidP="00C9560D">
      <w:pPr>
        <w:spacing w:after="0" w:line="360" w:lineRule="auto"/>
        <w:jc w:val="center"/>
        <w:textAlignment w:val="baseline"/>
        <w:rPr>
          <w:rFonts w:ascii="Arial" w:eastAsia="Times New Roman" w:hAnsi="Arial" w:cs="Arial"/>
        </w:rPr>
      </w:pPr>
    </w:p>
    <w:p w14:paraId="7A1D6524" w14:textId="77777777" w:rsidR="004C3C6C" w:rsidRDefault="004C3C6C" w:rsidP="00C80F20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pacing w:val="-3"/>
        </w:rPr>
      </w:pPr>
    </w:p>
    <w:p w14:paraId="2904C338" w14:textId="77777777" w:rsidR="00372199" w:rsidRDefault="00372199" w:rsidP="00372199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p w14:paraId="160BBBA5" w14:textId="67B9DB4A" w:rsidR="007A45A1" w:rsidRDefault="007A45A1" w:rsidP="004F23A5">
      <w:pPr>
        <w:spacing w:after="0" w:line="240" w:lineRule="auto"/>
        <w:textAlignment w:val="baseline"/>
        <w:rPr>
          <w:rFonts w:ascii="Arial" w:eastAsia="Times New Roman" w:hAnsi="Arial" w:cs="Arial"/>
        </w:rPr>
      </w:pPr>
      <w:bookmarkStart w:id="0" w:name="_Hlk160806788"/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290DEB">
        <w:rPr>
          <w:rFonts w:ascii="Arial" w:eastAsia="Times New Roman" w:hAnsi="Arial" w:cs="Arial"/>
          <w:b/>
          <w:bCs/>
        </w:rPr>
        <w:t>22</w:t>
      </w:r>
      <w:r>
        <w:rPr>
          <w:rFonts w:ascii="Arial" w:eastAsia="Times New Roman" w:hAnsi="Arial" w:cs="Arial"/>
          <w:b/>
          <w:bCs/>
        </w:rPr>
        <w:t>-20</w:t>
      </w:r>
      <w:r w:rsidR="00290DEB">
        <w:rPr>
          <w:rFonts w:ascii="Arial" w:eastAsia="Times New Roman" w:hAnsi="Arial" w:cs="Arial"/>
          <w:b/>
          <w:bCs/>
        </w:rPr>
        <w:t>23</w:t>
      </w:r>
      <w:r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5CC312DB" w14:textId="54E577D7" w:rsidR="00946183" w:rsidRPr="00B357ED" w:rsidRDefault="00946183" w:rsidP="004F2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 w:rsidR="00B35FF2">
        <w:rPr>
          <w:rFonts w:ascii="Arial" w:eastAsia="Times New Roman" w:hAnsi="Arial" w:cs="Arial"/>
          <w:b/>
          <w:bCs/>
        </w:rPr>
        <w:t>:</w:t>
      </w:r>
      <w:r w:rsidR="007A367F">
        <w:rPr>
          <w:rFonts w:ascii="Arial" w:eastAsia="Times New Roman" w:hAnsi="Arial" w:cs="Arial"/>
          <w:b/>
          <w:bCs/>
        </w:rPr>
        <w:t xml:space="preserve"> Traditional BSW Program</w:t>
      </w:r>
    </w:p>
    <w:p w14:paraId="5E055089" w14:textId="77777777" w:rsidR="00946183" w:rsidRDefault="00946183" w:rsidP="007A45A1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603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2608"/>
      </w:tblGrid>
      <w:tr w:rsidR="007A367F" w:rsidRPr="00B979F0" w14:paraId="09933C5B" w14:textId="77777777" w:rsidTr="007A367F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560C1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DA3DA" w14:textId="749C4E26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968A9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641136F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A367F" w:rsidRPr="00B979F0" w14:paraId="705BBA38" w14:textId="77777777" w:rsidTr="007A367F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7F16EB" w14:textId="6C3E431B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F277C" w14:textId="2BA16077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5D40B8" w14:textId="068A50D2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7788A33D" w14:textId="77777777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FEB578A" w14:textId="0A996768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n=6</w:t>
            </w:r>
          </w:p>
        </w:tc>
      </w:tr>
      <w:tr w:rsidR="007A367F" w:rsidRPr="00B979F0" w14:paraId="390FD27B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327E5" w14:textId="7711AF5D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5E3642" w14:textId="58C8F063" w:rsidR="007A367F" w:rsidRPr="007A367F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7A367F">
              <w:rPr>
                <w:rFonts w:ascii="Arial" w:eastAsia="Times New Roman" w:hAnsi="Arial" w:cs="Arial"/>
                <w:bCs/>
              </w:rPr>
              <w:t>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9FA9" w14:textId="10EB3700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4F23A5"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0AC3C9E1" w14:textId="77777777" w:rsidTr="007A367F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A857D" w14:textId="46C66106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AFC6DB" w14:textId="476319D1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6E44EF" w14:textId="6C3460E5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14CCAF11" w14:textId="77777777" w:rsidTr="007A367F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247563" w14:textId="3EA45004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B816BA" w14:textId="38A4209E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502AB" w14:textId="3D9DD5B0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716FD385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64E457" w14:textId="0D58F5A3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4: Engage in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883D2" w14:textId="70ADF505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80% of students will demonstrate </w:t>
            </w:r>
            <w:r>
              <w:rPr>
                <w:rFonts w:ascii="Arial" w:eastAsia="Times New Roman" w:hAnsi="Arial" w:cs="Arial"/>
                <w:bCs/>
              </w:rPr>
              <w:lastRenderedPageBreak/>
              <w:t>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B6C0B7" w14:textId="7914B27B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100%</w:t>
            </w:r>
          </w:p>
        </w:tc>
      </w:tr>
      <w:tr w:rsidR="007A367F" w:rsidRPr="00B979F0" w14:paraId="6CF4B6F3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1278D2" w14:textId="3B51775C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1F285" w14:textId="7580B700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D1189" w14:textId="39B5691C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  <w:tr w:rsidR="007A367F" w:rsidRPr="00B979F0" w14:paraId="41372A28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B8231" w14:textId="539850B8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E334B" w14:textId="68BC0C8B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42DDE" w14:textId="524A4742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1F76E86A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9265B" w14:textId="482D76EC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216B7F" w14:textId="0FB6CB3A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9D7A5" w14:textId="36BF3E3F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721B8E24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EFF41" w14:textId="345CC670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324CC" w14:textId="6239F4B3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38B8C" w14:textId="5D3BCE29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5D2806A7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28FBCF" w14:textId="395F1DCA" w:rsidR="007A367F" w:rsidRPr="00B979F0" w:rsidRDefault="007A367F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9: Evaluate Practice with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0EA13" w14:textId="61F14AAD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80% of students will demonstrate competence </w:t>
            </w:r>
            <w:r>
              <w:rPr>
                <w:rFonts w:ascii="Arial" w:eastAsia="Times New Roman" w:hAnsi="Arial" w:cs="Arial"/>
                <w:bCs/>
              </w:rPr>
              <w:lastRenderedPageBreak/>
              <w:t>inclusive of two measures</w:t>
            </w:r>
          </w:p>
        </w:tc>
        <w:tc>
          <w:tcPr>
            <w:tcW w:w="2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456936" w14:textId="208DE509" w:rsidR="007A367F" w:rsidRPr="00B979F0" w:rsidRDefault="004F23A5" w:rsidP="00C956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67%</w:t>
            </w:r>
          </w:p>
        </w:tc>
      </w:tr>
    </w:tbl>
    <w:p w14:paraId="12ACA744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bookmarkEnd w:id="0"/>
    <w:p w14:paraId="5A53EB2D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0059618" w14:textId="77777777" w:rsidR="00872AE5" w:rsidRDefault="00872AE5" w:rsidP="004F23A5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(2022-2023)</w:t>
      </w:r>
      <w:r w:rsidRPr="00B979F0">
        <w:rPr>
          <w:rFonts w:ascii="Arial" w:eastAsia="Times New Roman" w:hAnsi="Arial" w:cs="Arial"/>
        </w:rPr>
        <w:t> </w:t>
      </w:r>
    </w:p>
    <w:p w14:paraId="115BD31E" w14:textId="0FC186A8" w:rsidR="00872AE5" w:rsidRPr="00B357ED" w:rsidRDefault="00872AE5" w:rsidP="004F23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357ED">
        <w:rPr>
          <w:rFonts w:ascii="Arial" w:eastAsia="Times New Roman" w:hAnsi="Arial" w:cs="Arial"/>
          <w:b/>
          <w:bCs/>
        </w:rPr>
        <w:t>Program Option #1</w:t>
      </w:r>
      <w:r>
        <w:rPr>
          <w:rFonts w:ascii="Arial" w:eastAsia="Times New Roman" w:hAnsi="Arial" w:cs="Arial"/>
          <w:b/>
          <w:bCs/>
        </w:rPr>
        <w:t>:</w:t>
      </w:r>
      <w:r w:rsidRPr="00B357ED">
        <w:rPr>
          <w:rFonts w:ascii="Arial" w:eastAsia="Times New Roman" w:hAnsi="Arial" w:cs="Arial"/>
          <w:b/>
          <w:bCs/>
        </w:rPr>
        <w:t xml:space="preserve"> </w:t>
      </w:r>
      <w:r w:rsidR="007A367F">
        <w:rPr>
          <w:rFonts w:ascii="Arial" w:eastAsia="Times New Roman" w:hAnsi="Arial" w:cs="Arial"/>
          <w:b/>
          <w:bCs/>
        </w:rPr>
        <w:t xml:space="preserve">Professional Studies BSW Program </w:t>
      </w:r>
    </w:p>
    <w:p w14:paraId="0ABED974" w14:textId="77777777" w:rsidR="00872AE5" w:rsidRDefault="00872AE5" w:rsidP="00872AE5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5947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641"/>
        <w:gridCol w:w="2518"/>
      </w:tblGrid>
      <w:tr w:rsidR="007A367F" w:rsidRPr="00B979F0" w14:paraId="02375F9A" w14:textId="77777777" w:rsidTr="007A367F">
        <w:trPr>
          <w:trHeight w:val="990"/>
        </w:trPr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A8E96B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0F8324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BENCHMARK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(%)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902C7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BBC4F33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A367F" w:rsidRPr="00B979F0" w14:paraId="3E80BD58" w14:textId="77777777" w:rsidTr="007A367F">
        <w:trPr>
          <w:trHeight w:val="1443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B4507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3EC38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9F968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</w:p>
          <w:p w14:paraId="1B81EEBD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2B087F9" w14:textId="31E8184A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n=10</w:t>
            </w:r>
          </w:p>
        </w:tc>
      </w:tr>
      <w:tr w:rsidR="007A367F" w:rsidRPr="00B979F0" w14:paraId="611F3A2F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577C0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FB07A" w14:textId="0D6B3974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31E2" w14:textId="24D5F1D2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21073751" w14:textId="77777777" w:rsidTr="007A367F">
        <w:trPr>
          <w:trHeight w:val="64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081603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412B02" w14:textId="0063C3A4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 xml:space="preserve">80% of stude80% of students will demonstrate competence inclusive of two measures </w:t>
            </w:r>
            <w:proofErr w:type="spellStart"/>
            <w:r>
              <w:rPr>
                <w:rFonts w:ascii="Arial" w:eastAsia="Times New Roman" w:hAnsi="Arial" w:cs="Arial"/>
                <w:bCs/>
              </w:rPr>
              <w:t>nts</w:t>
            </w:r>
            <w:proofErr w:type="spellEnd"/>
            <w:r>
              <w:rPr>
                <w:rFonts w:ascii="Arial" w:eastAsia="Times New Roman" w:hAnsi="Arial" w:cs="Arial"/>
                <w:bCs/>
              </w:rPr>
              <w:t xml:space="preserve">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CFE253" w14:textId="486D104B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282B32AD" w14:textId="77777777" w:rsidTr="007A367F">
        <w:trPr>
          <w:trHeight w:val="615"/>
        </w:trPr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1EFCD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3: Advance Human Rights and Social, Economic, and Environmental Justice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B948FC" w14:textId="1FB79B29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E8CE05" w14:textId="1CADCE0F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0557644F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3D81D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C68C07" w14:textId="74111394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D3AC9B" w14:textId="04980351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22BBC3F2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FE23A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66F09" w14:textId="6003B0F7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FA56E" w14:textId="5D7535FF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  <w:tr w:rsidR="007A367F" w:rsidRPr="00B979F0" w14:paraId="3C393B63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58EFD0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F4AA53" w14:textId="4A546CFC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71DFD" w14:textId="1A341D76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439DA3AD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A82B04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87216E" w14:textId="7FB00DE7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AB68C" w14:textId="2A3E2443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0680430C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9D052F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8: Intervene with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DC8DAD" w14:textId="25667A88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80% of students will demonstrate </w:t>
            </w:r>
            <w:r>
              <w:rPr>
                <w:rFonts w:ascii="Arial" w:eastAsia="Times New Roman" w:hAnsi="Arial" w:cs="Arial"/>
                <w:bCs/>
              </w:rPr>
              <w:lastRenderedPageBreak/>
              <w:t>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F0450" w14:textId="66383E6D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100%</w:t>
            </w:r>
          </w:p>
        </w:tc>
      </w:tr>
      <w:tr w:rsidR="007A367F" w:rsidRPr="00B979F0" w14:paraId="32BD1DCF" w14:textId="77777777" w:rsidTr="007A367F">
        <w:tc>
          <w:tcPr>
            <w:tcW w:w="1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8E41A" w14:textId="77777777" w:rsidR="007A367F" w:rsidRPr="00B979F0" w:rsidRDefault="007A367F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36A86" w14:textId="2AAA2E44" w:rsidR="007A367F" w:rsidRPr="00B979F0" w:rsidRDefault="004F23A5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261D23" w14:textId="1C8AB9F5" w:rsidR="007A367F" w:rsidRPr="00B979F0" w:rsidRDefault="00DE1A39" w:rsidP="002E521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</w:tbl>
    <w:p w14:paraId="364EE804" w14:textId="77777777" w:rsidR="00872AE5" w:rsidRDefault="00872AE5" w:rsidP="00872A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0FB76E85" w14:textId="77777777" w:rsidR="00517B8B" w:rsidRDefault="00517B8B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24641A9A" w14:textId="6071FB02" w:rsidR="00807F57" w:rsidRDefault="00444D06" w:rsidP="004F23A5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OVERALL </w:t>
      </w: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04999ED8" w14:textId="6A781C40" w:rsidR="00444D06" w:rsidRPr="00B979F0" w:rsidRDefault="00444D06" w:rsidP="004F23A5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 xml:space="preserve">(Aggregate Findings for All </w:t>
      </w:r>
      <w:r w:rsidR="00B64AA6">
        <w:rPr>
          <w:rFonts w:ascii="Arial" w:eastAsia="Times New Roman" w:hAnsi="Arial" w:cs="Arial"/>
          <w:b/>
          <w:bCs/>
        </w:rPr>
        <w:t xml:space="preserve">Students from All </w:t>
      </w:r>
      <w:r w:rsidRPr="00B979F0">
        <w:rPr>
          <w:rFonts w:ascii="Arial" w:eastAsia="Times New Roman" w:hAnsi="Arial" w:cs="Arial"/>
          <w:b/>
          <w:bCs/>
        </w:rPr>
        <w:t>Program Options Combined)</w:t>
      </w:r>
      <w:r w:rsidRPr="00B979F0">
        <w:rPr>
          <w:rFonts w:ascii="Arial" w:eastAsia="Times New Roman" w:hAnsi="Arial" w:cs="Arial"/>
        </w:rPr>
        <w:t> </w:t>
      </w:r>
    </w:p>
    <w:p w14:paraId="146F6E5B" w14:textId="77777777" w:rsidR="00444D06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 xml:space="preserve"> </w:t>
      </w:r>
    </w:p>
    <w:p w14:paraId="11E96125" w14:textId="00149468" w:rsidR="00444D06" w:rsidRDefault="00444D06" w:rsidP="004F23A5">
      <w:pPr>
        <w:spacing w:after="0" w:line="240" w:lineRule="auto"/>
        <w:ind w:left="270" w:hanging="270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  <w:b/>
          <w:bCs/>
        </w:rPr>
        <w:t xml:space="preserve">Assessment </w:t>
      </w:r>
      <w:r>
        <w:rPr>
          <w:rFonts w:ascii="Arial" w:eastAsia="Times New Roman" w:hAnsi="Arial" w:cs="Arial"/>
          <w:b/>
          <w:bCs/>
        </w:rPr>
        <w:t>Data Collected during the Academic Year (20</w:t>
      </w:r>
      <w:r w:rsidR="007A367F">
        <w:rPr>
          <w:rFonts w:ascii="Arial" w:eastAsia="Times New Roman" w:hAnsi="Arial" w:cs="Arial"/>
          <w:b/>
          <w:bCs/>
        </w:rPr>
        <w:t>22</w:t>
      </w:r>
      <w:r>
        <w:rPr>
          <w:rFonts w:ascii="Arial" w:eastAsia="Times New Roman" w:hAnsi="Arial" w:cs="Arial"/>
          <w:b/>
          <w:bCs/>
        </w:rPr>
        <w:t>-20</w:t>
      </w:r>
      <w:r w:rsidR="007A367F">
        <w:rPr>
          <w:rFonts w:ascii="Arial" w:eastAsia="Times New Roman" w:hAnsi="Arial" w:cs="Arial"/>
          <w:b/>
          <w:bCs/>
        </w:rPr>
        <w:t>23</w:t>
      </w:r>
      <w:r>
        <w:rPr>
          <w:rFonts w:ascii="Arial" w:eastAsia="Times New Roman" w:hAnsi="Arial" w:cs="Arial"/>
          <w:b/>
          <w:bCs/>
        </w:rPr>
        <w:t>)</w:t>
      </w:r>
    </w:p>
    <w:p w14:paraId="414071E1" w14:textId="77777777" w:rsidR="00444D06" w:rsidRPr="00B979F0" w:rsidRDefault="00444D06" w:rsidP="00444D06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</w:p>
    <w:tbl>
      <w:tblPr>
        <w:tblW w:w="612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115"/>
        <w:gridCol w:w="2223"/>
      </w:tblGrid>
      <w:tr w:rsidR="007A367F" w:rsidRPr="00B979F0" w14:paraId="04955148" w14:textId="77777777" w:rsidTr="007A367F">
        <w:trPr>
          <w:trHeight w:val="990"/>
        </w:trPr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D895F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br/>
            </w: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1D02A3" w14:textId="77777777" w:rsidR="007A367F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</w:p>
          <w:p w14:paraId="674A68EB" w14:textId="77777777" w:rsidR="007A367F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  <w:p w14:paraId="7F6BEA08" w14:textId="7BFB0060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(GENERALIST)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44B42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047FBD8" w14:textId="77777777" w:rsidR="007A367F" w:rsidRPr="00B979F0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7A367F" w:rsidRPr="00B979F0" w14:paraId="6FB59AC8" w14:textId="77777777" w:rsidTr="007A367F">
        <w:trPr>
          <w:trHeight w:val="690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BF964" w14:textId="77777777" w:rsidR="007A367F" w:rsidRPr="00B979F0" w:rsidRDefault="007A367F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B610C" w14:textId="77777777" w:rsidR="007A367F" w:rsidRPr="00B979F0" w:rsidRDefault="007A367F" w:rsidP="00B813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FAEF12" w14:textId="77777777" w:rsidR="007A367F" w:rsidRDefault="007A367F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Generalist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57C315" w14:textId="77777777" w:rsidR="00DE1A39" w:rsidRDefault="00DE1A3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D5FEAF" w14:textId="77777777" w:rsidR="00DE1A39" w:rsidRDefault="00DE1A3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n=16</w:t>
            </w:r>
          </w:p>
          <w:p w14:paraId="5789F894" w14:textId="59AD7BB9" w:rsidR="00DE1A39" w:rsidRPr="00DE1A39" w:rsidRDefault="00DE1A39" w:rsidP="00B813D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A367F" w:rsidRPr="00B979F0" w14:paraId="37786BC4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FDC1A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22A2E3" w14:textId="4C38158A" w:rsidR="007A367F" w:rsidRPr="007C1020" w:rsidRDefault="004F23A5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4F0D52" w14:textId="77777777" w:rsidR="00DE1A39" w:rsidRDefault="00DE1A39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5175B4D" w14:textId="77777777" w:rsidR="00DE1A39" w:rsidRDefault="00DE1A39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CCE141D" w14:textId="42D3DECE" w:rsidR="007A367F" w:rsidRPr="007C1020" w:rsidRDefault="00DE1A39" w:rsidP="00324D0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276CE315" w14:textId="77777777" w:rsidTr="007A367F">
        <w:trPr>
          <w:trHeight w:val="64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2109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2: Engage Diversity and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Difference in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F2027" w14:textId="19BEE6FD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4F23A5">
              <w:rPr>
                <w:rFonts w:ascii="Arial" w:eastAsia="Times New Roman" w:hAnsi="Arial" w:cs="Arial"/>
                <w:bCs/>
              </w:rPr>
              <w:t xml:space="preserve">80% of students will demonstrate competence </w:t>
            </w:r>
            <w:r w:rsidR="004F23A5">
              <w:rPr>
                <w:rFonts w:ascii="Arial" w:eastAsia="Times New Roman" w:hAnsi="Arial" w:cs="Arial"/>
                <w:bCs/>
              </w:rPr>
              <w:lastRenderedPageBreak/>
              <w:t>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5C42E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C5FEA1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C3E427" w14:textId="7C168A56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6AFE20FD" w14:textId="77777777" w:rsidTr="007A367F">
        <w:trPr>
          <w:trHeight w:val="61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07319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C5117" w14:textId="55DB1F9C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43722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95A5955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1431030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7CB32D1" w14:textId="5A21E460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1CE03800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47BE1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24DC" w14:textId="3C4D01B2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FE253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FC8B184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E76191C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AF47989" w14:textId="014EFE15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6B7D77F2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1204E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1350A" w14:textId="0488EEE0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DDC48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3F98C92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DA6DD5A" w14:textId="07E8AB20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  <w:tr w:rsidR="007A367F" w:rsidRPr="00B979F0" w14:paraId="3A68F177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F6B69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87596" w14:textId="43763E93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416DF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EF5FB93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35D497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0FDC1DC" w14:textId="3DC1430B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6C54D934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4254A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Organizations,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77787" w14:textId="306AD23F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FD02D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9F9056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673A50" w14:textId="408237B2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0C16ADEA" w14:textId="77777777" w:rsidTr="007A367F"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D88F2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281" w14:textId="4D7BEE4B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25E82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6AE8314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8B11C6D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70C2132" w14:textId="5FE754E7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</w:tr>
      <w:tr w:rsidR="007A367F" w:rsidRPr="00B979F0" w14:paraId="14274E66" w14:textId="77777777" w:rsidTr="007A367F">
        <w:trPr>
          <w:trHeight w:val="555"/>
        </w:trPr>
        <w:tc>
          <w:tcPr>
            <w:tcW w:w="1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A9CF5" w14:textId="77777777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4509F" w14:textId="48B53B0D" w:rsidR="007A367F" w:rsidRPr="00B979F0" w:rsidRDefault="007A367F" w:rsidP="00324D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4F23A5">
              <w:rPr>
                <w:rFonts w:ascii="Arial" w:eastAsia="Times New Roman" w:hAnsi="Arial" w:cs="Arial"/>
                <w:bCs/>
              </w:rPr>
              <w:t>80% of students will demonstrate competence inclusive of two measures</w:t>
            </w:r>
          </w:p>
        </w:tc>
        <w:tc>
          <w:tcPr>
            <w:tcW w:w="2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2CA87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14BB2F8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3CF9D6" w14:textId="77777777" w:rsidR="00DE1A39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8D8FD99" w14:textId="501D89D1" w:rsidR="007A367F" w:rsidRPr="00B979F0" w:rsidRDefault="00DE1A39" w:rsidP="00DE1A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67%</w:t>
            </w:r>
          </w:p>
        </w:tc>
      </w:tr>
    </w:tbl>
    <w:p w14:paraId="57A5CC97" w14:textId="77777777" w:rsidR="00444D06" w:rsidRPr="00B979F0" w:rsidRDefault="00444D06" w:rsidP="00444D0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</w:p>
    <w:p w14:paraId="28A7F410" w14:textId="77777777" w:rsidR="00B813D9" w:rsidRDefault="00B813D9"/>
    <w:sectPr w:rsidR="00B813D9" w:rsidSect="0045472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5840" w:h="12240" w:orient="landscape"/>
      <w:pgMar w:top="900" w:right="810" w:bottom="14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CCE8" w14:textId="77777777" w:rsidR="0045472E" w:rsidRDefault="0045472E" w:rsidP="00604D8A">
      <w:pPr>
        <w:spacing w:after="0" w:line="240" w:lineRule="auto"/>
      </w:pPr>
      <w:r>
        <w:separator/>
      </w:r>
    </w:p>
  </w:endnote>
  <w:endnote w:type="continuationSeparator" w:id="0">
    <w:p w14:paraId="66E2EBE8" w14:textId="77777777" w:rsidR="0045472E" w:rsidRDefault="0045472E" w:rsidP="00604D8A">
      <w:pPr>
        <w:spacing w:after="0" w:line="240" w:lineRule="auto"/>
      </w:pPr>
      <w:r>
        <w:continuationSeparator/>
      </w:r>
    </w:p>
  </w:endnote>
  <w:endnote w:type="continuationNotice" w:id="1">
    <w:p w14:paraId="341EE18B" w14:textId="77777777" w:rsidR="0045472E" w:rsidRDefault="00454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DB7D" w14:textId="77777777" w:rsidR="00604D8A" w:rsidRDefault="00604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7E0F" w14:textId="77777777" w:rsidR="00604D8A" w:rsidRDefault="0060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6745" w14:textId="77777777" w:rsidR="0045472E" w:rsidRDefault="0045472E" w:rsidP="00604D8A">
      <w:pPr>
        <w:spacing w:after="0" w:line="240" w:lineRule="auto"/>
      </w:pPr>
      <w:r>
        <w:separator/>
      </w:r>
    </w:p>
  </w:footnote>
  <w:footnote w:type="continuationSeparator" w:id="0">
    <w:p w14:paraId="3B92F9D5" w14:textId="77777777" w:rsidR="0045472E" w:rsidRDefault="0045472E" w:rsidP="00604D8A">
      <w:pPr>
        <w:spacing w:after="0" w:line="240" w:lineRule="auto"/>
      </w:pPr>
      <w:r>
        <w:continuationSeparator/>
      </w:r>
    </w:p>
  </w:footnote>
  <w:footnote w:type="continuationNotice" w:id="1">
    <w:p w14:paraId="307D94BF" w14:textId="77777777" w:rsidR="0045472E" w:rsidRDefault="004547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4F08" w14:textId="77777777" w:rsidR="00604D8A" w:rsidRDefault="00604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4A10" w14:textId="362FA94C" w:rsidR="00604D8A" w:rsidRDefault="00604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B2AD" w14:textId="77777777" w:rsidR="00604D8A" w:rsidRDefault="0060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06"/>
    <w:rsid w:val="00000A60"/>
    <w:rsid w:val="00010F53"/>
    <w:rsid w:val="000125FA"/>
    <w:rsid w:val="00015200"/>
    <w:rsid w:val="000A56A2"/>
    <w:rsid w:val="000B4281"/>
    <w:rsid w:val="000E00D8"/>
    <w:rsid w:val="000E5A3B"/>
    <w:rsid w:val="000F14A5"/>
    <w:rsid w:val="000F79F8"/>
    <w:rsid w:val="00106F13"/>
    <w:rsid w:val="00117305"/>
    <w:rsid w:val="001252D3"/>
    <w:rsid w:val="00136DA1"/>
    <w:rsid w:val="00151F73"/>
    <w:rsid w:val="00154E04"/>
    <w:rsid w:val="0016278A"/>
    <w:rsid w:val="00202795"/>
    <w:rsid w:val="00241E29"/>
    <w:rsid w:val="002727E8"/>
    <w:rsid w:val="00287263"/>
    <w:rsid w:val="00290DEB"/>
    <w:rsid w:val="00291777"/>
    <w:rsid w:val="002C0C73"/>
    <w:rsid w:val="002E25FA"/>
    <w:rsid w:val="002E3DEA"/>
    <w:rsid w:val="002F1073"/>
    <w:rsid w:val="002F51F9"/>
    <w:rsid w:val="002F7A46"/>
    <w:rsid w:val="00310267"/>
    <w:rsid w:val="00324D0F"/>
    <w:rsid w:val="0036039C"/>
    <w:rsid w:val="00372199"/>
    <w:rsid w:val="00413873"/>
    <w:rsid w:val="00444D06"/>
    <w:rsid w:val="0045472E"/>
    <w:rsid w:val="00467B00"/>
    <w:rsid w:val="004C3C6C"/>
    <w:rsid w:val="004F23A5"/>
    <w:rsid w:val="004F3A9B"/>
    <w:rsid w:val="0050368F"/>
    <w:rsid w:val="00517B8B"/>
    <w:rsid w:val="00524A2C"/>
    <w:rsid w:val="00530125"/>
    <w:rsid w:val="00530654"/>
    <w:rsid w:val="00575801"/>
    <w:rsid w:val="005907B1"/>
    <w:rsid w:val="00594CE6"/>
    <w:rsid w:val="005958DD"/>
    <w:rsid w:val="005B2D72"/>
    <w:rsid w:val="005B5F2E"/>
    <w:rsid w:val="005C3AB4"/>
    <w:rsid w:val="00604D8A"/>
    <w:rsid w:val="00625C07"/>
    <w:rsid w:val="00655256"/>
    <w:rsid w:val="00660299"/>
    <w:rsid w:val="00670277"/>
    <w:rsid w:val="006809E8"/>
    <w:rsid w:val="006F15CB"/>
    <w:rsid w:val="007334AA"/>
    <w:rsid w:val="00787F88"/>
    <w:rsid w:val="007A367F"/>
    <w:rsid w:val="007A43FC"/>
    <w:rsid w:val="007A45A1"/>
    <w:rsid w:val="007C1020"/>
    <w:rsid w:val="008007B5"/>
    <w:rsid w:val="00805C02"/>
    <w:rsid w:val="00807F57"/>
    <w:rsid w:val="00812AA1"/>
    <w:rsid w:val="00843B1A"/>
    <w:rsid w:val="008564ED"/>
    <w:rsid w:val="00872AE5"/>
    <w:rsid w:val="008C1BC3"/>
    <w:rsid w:val="009439F3"/>
    <w:rsid w:val="00946183"/>
    <w:rsid w:val="00961DF7"/>
    <w:rsid w:val="009717AE"/>
    <w:rsid w:val="009A7803"/>
    <w:rsid w:val="009E35ED"/>
    <w:rsid w:val="009E4A01"/>
    <w:rsid w:val="009F37C7"/>
    <w:rsid w:val="00A03638"/>
    <w:rsid w:val="00A128A4"/>
    <w:rsid w:val="00A16A17"/>
    <w:rsid w:val="00A51395"/>
    <w:rsid w:val="00A61C6D"/>
    <w:rsid w:val="00A62675"/>
    <w:rsid w:val="00A76DAC"/>
    <w:rsid w:val="00A82B71"/>
    <w:rsid w:val="00AB1732"/>
    <w:rsid w:val="00AD127E"/>
    <w:rsid w:val="00AD7655"/>
    <w:rsid w:val="00B20B45"/>
    <w:rsid w:val="00B244E9"/>
    <w:rsid w:val="00B357ED"/>
    <w:rsid w:val="00B35FF2"/>
    <w:rsid w:val="00B64AA6"/>
    <w:rsid w:val="00B807BA"/>
    <w:rsid w:val="00B813D9"/>
    <w:rsid w:val="00BC666E"/>
    <w:rsid w:val="00C01A5C"/>
    <w:rsid w:val="00C7271C"/>
    <w:rsid w:val="00C80F20"/>
    <w:rsid w:val="00C9560D"/>
    <w:rsid w:val="00D043AB"/>
    <w:rsid w:val="00D24440"/>
    <w:rsid w:val="00D72EA8"/>
    <w:rsid w:val="00D803D1"/>
    <w:rsid w:val="00DB2E4E"/>
    <w:rsid w:val="00DD7541"/>
    <w:rsid w:val="00DE1A39"/>
    <w:rsid w:val="00DF16FF"/>
    <w:rsid w:val="00E51FE9"/>
    <w:rsid w:val="00E85AD7"/>
    <w:rsid w:val="00EE3716"/>
    <w:rsid w:val="00EF0F5D"/>
    <w:rsid w:val="00F55DC6"/>
    <w:rsid w:val="00FD2B96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39D8E"/>
  <w15:chartTrackingRefBased/>
  <w15:docId w15:val="{DAE19EEB-98D0-4B5B-97B8-ED243F35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8A"/>
  </w:style>
  <w:style w:type="paragraph" w:styleId="Footer">
    <w:name w:val="footer"/>
    <w:basedOn w:val="Normal"/>
    <w:link w:val="FooterChar"/>
    <w:uiPriority w:val="99"/>
    <w:unhideWhenUsed/>
    <w:rsid w:val="0060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8A"/>
  </w:style>
  <w:style w:type="paragraph" w:styleId="BalloonText">
    <w:name w:val="Balloon Text"/>
    <w:basedOn w:val="Normal"/>
    <w:link w:val="BalloonTextChar"/>
    <w:uiPriority w:val="99"/>
    <w:semiHidden/>
    <w:unhideWhenUsed/>
    <w:rsid w:val="000E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E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1C6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CA993-58AD-405B-840A-6F59A1F4D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3BB7B-75F8-45CA-BA28-9EF6BEF19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9ECAD-5551-44D3-9A3B-111E0953E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CC8AB-5327-470A-917A-561832E10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Jackie Ennis</cp:lastModifiedBy>
  <cp:revision>2</cp:revision>
  <dcterms:created xsi:type="dcterms:W3CDTF">2024-03-09T02:05:00Z</dcterms:created>
  <dcterms:modified xsi:type="dcterms:W3CDTF">2024-03-09T02:05:00Z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